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23D1" w14:textId="677B80F8" w:rsidR="005D5FB4" w:rsidRPr="00E4179E" w:rsidRDefault="00E4179E" w:rsidP="00E4179E">
      <w:pPr>
        <w:jc w:val="both"/>
        <w:rPr>
          <w:rFonts w:ascii="Arial" w:hAnsi="Arial" w:cs="Arial"/>
          <w:b/>
        </w:rPr>
      </w:pPr>
      <w:r w:rsidRPr="00E4179E">
        <w:rPr>
          <w:rFonts w:ascii="Arial" w:hAnsi="Arial" w:cs="Arial"/>
          <w:b/>
        </w:rPr>
        <w:t>PID bleibt eine große Hü</w:t>
      </w:r>
      <w:r w:rsidR="00D05D54" w:rsidRPr="00E4179E">
        <w:rPr>
          <w:rFonts w:ascii="Arial" w:hAnsi="Arial" w:cs="Arial"/>
          <w:b/>
        </w:rPr>
        <w:t xml:space="preserve">rde in Deutschland. </w:t>
      </w:r>
    </w:p>
    <w:p w14:paraId="5FB9D593" w14:textId="77777777" w:rsidR="00D05D54" w:rsidRPr="00E4179E" w:rsidRDefault="00D05D54" w:rsidP="00E4179E">
      <w:pPr>
        <w:jc w:val="both"/>
        <w:rPr>
          <w:rFonts w:ascii="Arial" w:hAnsi="Arial" w:cs="Arial"/>
        </w:rPr>
      </w:pPr>
    </w:p>
    <w:p w14:paraId="774361A2" w14:textId="307B2B03" w:rsidR="00D10A3F" w:rsidRPr="00E4179E" w:rsidRDefault="00E4179E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>Am 1. Februar 2013 hat der Bundesrat ü</w:t>
      </w:r>
      <w:r w:rsidR="00D05D54" w:rsidRPr="00E4179E">
        <w:rPr>
          <w:rFonts w:ascii="Arial" w:hAnsi="Arial" w:cs="Arial"/>
        </w:rPr>
        <w:t xml:space="preserve">ber den Entwurf der Rechtsverordnung zur PID, </w:t>
      </w:r>
      <w:proofErr w:type="gramStart"/>
      <w:r w:rsidR="00D05D54" w:rsidRPr="00E4179E">
        <w:rPr>
          <w:rFonts w:ascii="Arial" w:hAnsi="Arial" w:cs="Arial"/>
        </w:rPr>
        <w:t>welcher vom</w:t>
      </w:r>
      <w:proofErr w:type="gramEnd"/>
      <w:r w:rsidR="00D05D54" w:rsidRPr="00E4179E">
        <w:rPr>
          <w:rFonts w:ascii="Arial" w:hAnsi="Arial" w:cs="Arial"/>
        </w:rPr>
        <w:t xml:space="preserve"> Kabinett im November 2012 verabschiedet wurde</w:t>
      </w:r>
      <w:r w:rsidR="00A2564C" w:rsidRPr="00E4179E">
        <w:rPr>
          <w:rFonts w:ascii="Arial" w:hAnsi="Arial" w:cs="Arial"/>
        </w:rPr>
        <w:t>,</w:t>
      </w:r>
      <w:r w:rsidRPr="00E4179E">
        <w:rPr>
          <w:rFonts w:ascii="Arial" w:hAnsi="Arial" w:cs="Arial"/>
        </w:rPr>
        <w:t xml:space="preserve"> nur mit Einschrä</w:t>
      </w:r>
      <w:r w:rsidR="00D05D54" w:rsidRPr="00E4179E">
        <w:rPr>
          <w:rFonts w:ascii="Arial" w:hAnsi="Arial" w:cs="Arial"/>
        </w:rPr>
        <w:t xml:space="preserve">nkungen zugestimmt. </w:t>
      </w:r>
    </w:p>
    <w:p w14:paraId="6F058001" w14:textId="77777777" w:rsidR="00644EAD" w:rsidRPr="00E4179E" w:rsidRDefault="00644EAD" w:rsidP="00E4179E">
      <w:pPr>
        <w:jc w:val="both"/>
        <w:rPr>
          <w:rFonts w:ascii="Arial" w:hAnsi="Arial" w:cs="Arial"/>
        </w:rPr>
      </w:pPr>
    </w:p>
    <w:p w14:paraId="410CA5D1" w14:textId="1A1670DD" w:rsidR="00D05D54" w:rsidRPr="00E4179E" w:rsidRDefault="00E4179E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>Zunä</w:t>
      </w:r>
      <w:r w:rsidR="00D05D54" w:rsidRPr="00E4179E">
        <w:rPr>
          <w:rFonts w:ascii="Arial" w:hAnsi="Arial" w:cs="Arial"/>
        </w:rPr>
        <w:t>chst wurde</w:t>
      </w:r>
      <w:r w:rsidR="00D10A3F" w:rsidRPr="00E4179E">
        <w:rPr>
          <w:rFonts w:ascii="Arial" w:hAnsi="Arial" w:cs="Arial"/>
        </w:rPr>
        <w:t>n</w:t>
      </w:r>
      <w:r w:rsidR="00D05D54" w:rsidRPr="00E4179E">
        <w:rPr>
          <w:rFonts w:ascii="Arial" w:hAnsi="Arial" w:cs="Arial"/>
        </w:rPr>
        <w:t xml:space="preserve"> die </w:t>
      </w:r>
      <w:r w:rsidR="00D05D54" w:rsidRPr="00E4179E">
        <w:rPr>
          <w:rFonts w:ascii="Arial" w:hAnsi="Arial" w:cs="Arial"/>
          <w:b/>
        </w:rPr>
        <w:t>Lizensierung</w:t>
      </w:r>
      <w:r w:rsidR="00D10A3F" w:rsidRPr="00E4179E">
        <w:rPr>
          <w:rFonts w:ascii="Arial" w:hAnsi="Arial" w:cs="Arial"/>
          <w:b/>
        </w:rPr>
        <w:t>sbedingungen</w:t>
      </w:r>
      <w:r w:rsidR="00D05D54" w:rsidRPr="00E4179E">
        <w:rPr>
          <w:rFonts w:ascii="Arial" w:hAnsi="Arial" w:cs="Arial"/>
        </w:rPr>
        <w:t xml:space="preserve"> </w:t>
      </w:r>
      <w:r w:rsidRPr="00E4179E">
        <w:rPr>
          <w:rFonts w:ascii="Arial" w:hAnsi="Arial" w:cs="Arial"/>
        </w:rPr>
        <w:t>fü</w:t>
      </w:r>
      <w:r w:rsidR="00D10A3F" w:rsidRPr="00E4179E">
        <w:rPr>
          <w:rFonts w:ascii="Arial" w:hAnsi="Arial" w:cs="Arial"/>
        </w:rPr>
        <w:t>r die</w:t>
      </w:r>
      <w:r w:rsidR="00D05D54" w:rsidRPr="00E4179E">
        <w:rPr>
          <w:rFonts w:ascii="Arial" w:hAnsi="Arial" w:cs="Arial"/>
        </w:rPr>
        <w:t xml:space="preserve"> durc</w:t>
      </w:r>
      <w:r w:rsidRPr="00E4179E">
        <w:rPr>
          <w:rFonts w:ascii="Arial" w:hAnsi="Arial" w:cs="Arial"/>
        </w:rPr>
        <w:t>hfü</w:t>
      </w:r>
      <w:r w:rsidR="00D10A3F" w:rsidRPr="00E4179E">
        <w:rPr>
          <w:rFonts w:ascii="Arial" w:hAnsi="Arial" w:cs="Arial"/>
        </w:rPr>
        <w:t xml:space="preserve">hrenden PID - </w:t>
      </w:r>
      <w:r w:rsidR="00D05D54" w:rsidRPr="00E4179E">
        <w:rPr>
          <w:rFonts w:ascii="Arial" w:hAnsi="Arial" w:cs="Arial"/>
        </w:rPr>
        <w:t xml:space="preserve">Zentren deutlich weiter </w:t>
      </w:r>
      <w:r w:rsidR="00D10A3F" w:rsidRPr="00E4179E">
        <w:rPr>
          <w:rFonts w:ascii="Arial" w:hAnsi="Arial" w:cs="Arial"/>
        </w:rPr>
        <w:t>reglementiert</w:t>
      </w:r>
      <w:r w:rsidR="00D05D54" w:rsidRPr="00E4179E">
        <w:rPr>
          <w:rFonts w:ascii="Arial" w:hAnsi="Arial" w:cs="Arial"/>
        </w:rPr>
        <w:t>. Es best</w:t>
      </w:r>
      <w:r w:rsidR="00D10A3F" w:rsidRPr="00E4179E">
        <w:rPr>
          <w:rFonts w:ascii="Arial" w:hAnsi="Arial" w:cs="Arial"/>
        </w:rPr>
        <w:t xml:space="preserve">eht </w:t>
      </w:r>
      <w:r w:rsidR="00D10A3F" w:rsidRPr="00E4179E">
        <w:rPr>
          <w:rFonts w:ascii="Arial" w:hAnsi="Arial" w:cs="Arial"/>
          <w:b/>
        </w:rPr>
        <w:t>kein Zulassungsanspruch</w:t>
      </w:r>
      <w:r w:rsidR="00D10A3F" w:rsidRPr="00E4179E">
        <w:rPr>
          <w:rFonts w:ascii="Arial" w:hAnsi="Arial" w:cs="Arial"/>
        </w:rPr>
        <w:t>, sel</w:t>
      </w:r>
      <w:r w:rsidR="00D05D54" w:rsidRPr="00E4179E">
        <w:rPr>
          <w:rFonts w:ascii="Arial" w:hAnsi="Arial" w:cs="Arial"/>
        </w:rPr>
        <w:t>bst wenn die bereits im Entwurf vor</w:t>
      </w:r>
      <w:r w:rsidRPr="00E4179E">
        <w:rPr>
          <w:rFonts w:ascii="Arial" w:hAnsi="Arial" w:cs="Arial"/>
        </w:rPr>
        <w:t>handenen weitreichenden Qualitätsanforderungen erfü</w:t>
      </w:r>
      <w:r w:rsidR="00D05D54" w:rsidRPr="00E4179E">
        <w:rPr>
          <w:rFonts w:ascii="Arial" w:hAnsi="Arial" w:cs="Arial"/>
        </w:rPr>
        <w:t xml:space="preserve">llt sind. </w:t>
      </w:r>
      <w:r w:rsidRPr="00E4179E">
        <w:rPr>
          <w:rFonts w:ascii="Arial" w:hAnsi="Arial" w:cs="Arial"/>
        </w:rPr>
        <w:t>Die zuständige Behörde kann gemäß</w:t>
      </w:r>
      <w:r w:rsidR="00D10A3F" w:rsidRPr="00E4179E">
        <w:rPr>
          <w:rFonts w:ascii="Arial" w:hAnsi="Arial" w:cs="Arial"/>
        </w:rPr>
        <w:t xml:space="preserve"> dem </w:t>
      </w:r>
      <w:r w:rsidRPr="00E4179E">
        <w:rPr>
          <w:rFonts w:ascii="Arial" w:hAnsi="Arial" w:cs="Arial"/>
          <w:i/>
        </w:rPr>
        <w:t>mutmaßlichen</w:t>
      </w:r>
      <w:r w:rsidR="00D10A3F" w:rsidRPr="00E4179E">
        <w:rPr>
          <w:rFonts w:ascii="Arial" w:hAnsi="Arial" w:cs="Arial"/>
        </w:rPr>
        <w:t xml:space="preserve"> </w:t>
      </w:r>
      <w:r w:rsidRPr="00E4179E">
        <w:rPr>
          <w:rFonts w:ascii="Arial" w:hAnsi="Arial" w:cs="Arial"/>
        </w:rPr>
        <w:t>ö</w:t>
      </w:r>
      <w:r w:rsidR="00D05D54" w:rsidRPr="00E4179E">
        <w:rPr>
          <w:rFonts w:ascii="Arial" w:hAnsi="Arial" w:cs="Arial"/>
        </w:rPr>
        <w:t>ffentlichen Interesse und je nach Bedarf</w:t>
      </w:r>
      <w:r w:rsidR="00D10A3F" w:rsidRPr="00E4179E">
        <w:rPr>
          <w:rFonts w:ascii="Arial" w:hAnsi="Arial" w:cs="Arial"/>
        </w:rPr>
        <w:t xml:space="preserve"> die Zulassung verwehren. Eine v</w:t>
      </w:r>
      <w:r w:rsidR="00D05D54" w:rsidRPr="00E4179E">
        <w:rPr>
          <w:rFonts w:ascii="Arial" w:hAnsi="Arial" w:cs="Arial"/>
        </w:rPr>
        <w:t xml:space="preserve">erfassungswidrige Bestimmung wird hier nicht gesehen. </w:t>
      </w:r>
    </w:p>
    <w:p w14:paraId="1D421BB8" w14:textId="77777777" w:rsidR="00644EAD" w:rsidRPr="00E4179E" w:rsidRDefault="00644EAD" w:rsidP="00E4179E">
      <w:pPr>
        <w:jc w:val="both"/>
        <w:rPr>
          <w:rFonts w:ascii="Arial" w:hAnsi="Arial" w:cs="Arial"/>
        </w:rPr>
      </w:pPr>
    </w:p>
    <w:p w14:paraId="0C2E1EB0" w14:textId="69E7AC6B" w:rsidR="00644EAD" w:rsidRPr="00E4179E" w:rsidRDefault="00D05D54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 xml:space="preserve">Die </w:t>
      </w:r>
      <w:r w:rsidRPr="00E4179E">
        <w:rPr>
          <w:rFonts w:ascii="Arial" w:hAnsi="Arial" w:cs="Arial"/>
          <w:b/>
        </w:rPr>
        <w:t>Ethikko</w:t>
      </w:r>
      <w:r w:rsidR="00D10A3F" w:rsidRPr="00E4179E">
        <w:rPr>
          <w:rFonts w:ascii="Arial" w:hAnsi="Arial" w:cs="Arial"/>
          <w:b/>
        </w:rPr>
        <w:t>mmissionen</w:t>
      </w:r>
      <w:r w:rsidR="00D10A3F" w:rsidRPr="00E4179E">
        <w:rPr>
          <w:rFonts w:ascii="Arial" w:hAnsi="Arial" w:cs="Arial"/>
        </w:rPr>
        <w:t>, deren Zusammensetzu</w:t>
      </w:r>
      <w:r w:rsidRPr="00E4179E">
        <w:rPr>
          <w:rFonts w:ascii="Arial" w:hAnsi="Arial" w:cs="Arial"/>
        </w:rPr>
        <w:t xml:space="preserve">ng </w:t>
      </w:r>
      <w:r w:rsidR="00E4179E" w:rsidRPr="00E4179E">
        <w:rPr>
          <w:rFonts w:ascii="Arial" w:hAnsi="Arial" w:cs="Arial"/>
        </w:rPr>
        <w:t>unverä</w:t>
      </w:r>
      <w:r w:rsidR="00D10A3F" w:rsidRPr="00E4179E">
        <w:rPr>
          <w:rFonts w:ascii="Arial" w:hAnsi="Arial" w:cs="Arial"/>
        </w:rPr>
        <w:t>ndert dem Vorschlag geregel</w:t>
      </w:r>
      <w:r w:rsidR="00E4179E" w:rsidRPr="00E4179E">
        <w:rPr>
          <w:rFonts w:ascii="Arial" w:hAnsi="Arial" w:cs="Arial"/>
        </w:rPr>
        <w:t>t bleibt, deren Zustä</w:t>
      </w:r>
      <w:r w:rsidR="00A2564C" w:rsidRPr="00E4179E">
        <w:rPr>
          <w:rFonts w:ascii="Arial" w:hAnsi="Arial" w:cs="Arial"/>
        </w:rPr>
        <w:t>ndigkeit</w:t>
      </w:r>
      <w:r w:rsidR="00E4179E" w:rsidRPr="00E4179E">
        <w:rPr>
          <w:rFonts w:ascii="Arial" w:hAnsi="Arial" w:cs="Arial"/>
        </w:rPr>
        <w:t xml:space="preserve"> aber nun landesü</w:t>
      </w:r>
      <w:r w:rsidRPr="00E4179E">
        <w:rPr>
          <w:rFonts w:ascii="Arial" w:hAnsi="Arial" w:cs="Arial"/>
        </w:rPr>
        <w:t>bergreifend insbesondere auf wenige Kommissionen</w:t>
      </w:r>
      <w:r w:rsidR="00030281" w:rsidRPr="00E4179E">
        <w:rPr>
          <w:rFonts w:ascii="Arial" w:hAnsi="Arial" w:cs="Arial"/>
        </w:rPr>
        <w:t xml:space="preserve"> </w:t>
      </w:r>
      <w:r w:rsidR="00E4179E" w:rsidRPr="00E4179E">
        <w:rPr>
          <w:rFonts w:ascii="Arial" w:hAnsi="Arial" w:cs="Arial"/>
        </w:rPr>
        <w:t>zusammengezogen werden darf, mü</w:t>
      </w:r>
      <w:r w:rsidRPr="00E4179E">
        <w:rPr>
          <w:rFonts w:ascii="Arial" w:hAnsi="Arial" w:cs="Arial"/>
        </w:rPr>
        <w:t>ss</w:t>
      </w:r>
      <w:r w:rsidR="00030281" w:rsidRPr="00E4179E">
        <w:rPr>
          <w:rFonts w:ascii="Arial" w:hAnsi="Arial" w:cs="Arial"/>
        </w:rPr>
        <w:t>en</w:t>
      </w:r>
      <w:r w:rsidRPr="00E4179E">
        <w:rPr>
          <w:rFonts w:ascii="Arial" w:hAnsi="Arial" w:cs="Arial"/>
        </w:rPr>
        <w:t xml:space="preserve"> </w:t>
      </w:r>
      <w:r w:rsidR="00D10A3F" w:rsidRPr="00E4179E">
        <w:rPr>
          <w:rFonts w:ascii="Arial" w:hAnsi="Arial" w:cs="Arial"/>
        </w:rPr>
        <w:t>Ihre jeweili</w:t>
      </w:r>
      <w:r w:rsidR="00644EAD" w:rsidRPr="00E4179E">
        <w:rPr>
          <w:rFonts w:ascii="Arial" w:hAnsi="Arial" w:cs="Arial"/>
        </w:rPr>
        <w:t>ge Entscheidung nun mit Zweidrittel-</w:t>
      </w:r>
      <w:r w:rsidR="00E4179E" w:rsidRPr="00E4179E">
        <w:rPr>
          <w:rFonts w:ascii="Arial" w:hAnsi="Arial" w:cs="Arial"/>
        </w:rPr>
        <w:t>Mehrheit fä</w:t>
      </w:r>
      <w:r w:rsidR="00D10A3F" w:rsidRPr="00E4179E">
        <w:rPr>
          <w:rFonts w:ascii="Arial" w:hAnsi="Arial" w:cs="Arial"/>
        </w:rPr>
        <w:t>llen. L</w:t>
      </w:r>
      <w:r w:rsidRPr="00E4179E">
        <w:rPr>
          <w:rFonts w:ascii="Arial" w:hAnsi="Arial" w:cs="Arial"/>
        </w:rPr>
        <w:t>aut d</w:t>
      </w:r>
      <w:r w:rsidR="00644EAD" w:rsidRPr="00E4179E">
        <w:rPr>
          <w:rFonts w:ascii="Arial" w:hAnsi="Arial" w:cs="Arial"/>
        </w:rPr>
        <w:t xml:space="preserve">em Entwurf zur </w:t>
      </w:r>
      <w:r w:rsidRPr="00E4179E">
        <w:rPr>
          <w:rFonts w:ascii="Arial" w:hAnsi="Arial" w:cs="Arial"/>
        </w:rPr>
        <w:t xml:space="preserve">Rechtsverordnung </w:t>
      </w:r>
      <w:r w:rsidR="00D10A3F" w:rsidRPr="00E4179E">
        <w:rPr>
          <w:rFonts w:ascii="Arial" w:hAnsi="Arial" w:cs="Arial"/>
        </w:rPr>
        <w:t xml:space="preserve">muss </w:t>
      </w:r>
      <w:r w:rsidR="00644EAD" w:rsidRPr="00E4179E">
        <w:rPr>
          <w:rFonts w:ascii="Arial" w:hAnsi="Arial" w:cs="Arial"/>
        </w:rPr>
        <w:t>die Ethikkommission jeweils die</w:t>
      </w:r>
      <w:r w:rsidR="00E4179E" w:rsidRPr="00E4179E">
        <w:rPr>
          <w:rFonts w:ascii="Arial" w:hAnsi="Arial" w:cs="Arial"/>
        </w:rPr>
        <w:t xml:space="preserve"> Überprü</w:t>
      </w:r>
      <w:r w:rsidRPr="00E4179E">
        <w:rPr>
          <w:rFonts w:ascii="Arial" w:hAnsi="Arial" w:cs="Arial"/>
        </w:rPr>
        <w:t>fung der Einhaltung der gesetzlichen Vorgaben</w:t>
      </w:r>
      <w:proofErr w:type="gramStart"/>
      <w:r w:rsidRPr="00E4179E">
        <w:rPr>
          <w:rFonts w:ascii="Arial" w:hAnsi="Arial" w:cs="Arial"/>
        </w:rPr>
        <w:t xml:space="preserve">, </w:t>
      </w:r>
      <w:r w:rsidR="00644EAD" w:rsidRPr="00E4179E">
        <w:rPr>
          <w:rFonts w:ascii="Arial" w:hAnsi="Arial" w:cs="Arial"/>
        </w:rPr>
        <w:t>nun</w:t>
      </w:r>
      <w:proofErr w:type="gramEnd"/>
      <w:r w:rsidR="00644EAD" w:rsidRPr="00E4179E">
        <w:rPr>
          <w:rFonts w:ascii="Arial" w:hAnsi="Arial" w:cs="Arial"/>
        </w:rPr>
        <w:t xml:space="preserve"> </w:t>
      </w:r>
      <w:r w:rsidRPr="00E4179E">
        <w:rPr>
          <w:rFonts w:ascii="Arial" w:hAnsi="Arial" w:cs="Arial"/>
        </w:rPr>
        <w:t xml:space="preserve">auch </w:t>
      </w:r>
      <w:r w:rsidR="00E4179E" w:rsidRPr="00E4179E">
        <w:rPr>
          <w:rFonts w:ascii="Arial" w:hAnsi="Arial" w:cs="Arial"/>
        </w:rPr>
        <w:t>darü</w:t>
      </w:r>
      <w:r w:rsidR="00644EAD" w:rsidRPr="00E4179E">
        <w:rPr>
          <w:rFonts w:ascii="Arial" w:hAnsi="Arial" w:cs="Arial"/>
        </w:rPr>
        <w:t>ber</w:t>
      </w:r>
      <w:r w:rsidR="00A2564C" w:rsidRPr="00E4179E">
        <w:rPr>
          <w:rFonts w:ascii="Arial" w:hAnsi="Arial" w:cs="Arial"/>
        </w:rPr>
        <w:t xml:space="preserve"> </w:t>
      </w:r>
      <w:r w:rsidR="00644EAD" w:rsidRPr="00E4179E">
        <w:rPr>
          <w:rFonts w:ascii="Arial" w:hAnsi="Arial" w:cs="Arial"/>
        </w:rPr>
        <w:t>hinaus</w:t>
      </w:r>
      <w:r w:rsidR="00A2564C" w:rsidRPr="00E4179E">
        <w:rPr>
          <w:rFonts w:ascii="Arial" w:hAnsi="Arial" w:cs="Arial"/>
        </w:rPr>
        <w:t xml:space="preserve"> gehend</w:t>
      </w:r>
      <w:r w:rsidR="00644EAD" w:rsidRPr="00E4179E">
        <w:rPr>
          <w:rFonts w:ascii="Arial" w:hAnsi="Arial" w:cs="Arial"/>
        </w:rPr>
        <w:t xml:space="preserve"> </w:t>
      </w:r>
      <w:r w:rsidRPr="00E4179E">
        <w:rPr>
          <w:rFonts w:ascii="Arial" w:hAnsi="Arial" w:cs="Arial"/>
        </w:rPr>
        <w:t>die psychische</w:t>
      </w:r>
      <w:r w:rsidR="00D10A3F" w:rsidRPr="00E4179E">
        <w:rPr>
          <w:rFonts w:ascii="Arial" w:hAnsi="Arial" w:cs="Arial"/>
        </w:rPr>
        <w:t>,</w:t>
      </w:r>
      <w:r w:rsidRPr="00E4179E">
        <w:rPr>
          <w:rFonts w:ascii="Arial" w:hAnsi="Arial" w:cs="Arial"/>
        </w:rPr>
        <w:t xml:space="preserve"> soziale und</w:t>
      </w:r>
      <w:r w:rsidR="00D10A3F" w:rsidRPr="00E4179E">
        <w:rPr>
          <w:rFonts w:ascii="Arial" w:hAnsi="Arial" w:cs="Arial"/>
        </w:rPr>
        <w:t xml:space="preserve"> ethisc</w:t>
      </w:r>
      <w:r w:rsidRPr="00E4179E">
        <w:rPr>
          <w:rFonts w:ascii="Arial" w:hAnsi="Arial" w:cs="Arial"/>
        </w:rPr>
        <w:t>h</w:t>
      </w:r>
      <w:r w:rsidR="00D10A3F" w:rsidRPr="00E4179E">
        <w:rPr>
          <w:rFonts w:ascii="Arial" w:hAnsi="Arial" w:cs="Arial"/>
        </w:rPr>
        <w:t>e Sit</w:t>
      </w:r>
      <w:r w:rsidRPr="00E4179E">
        <w:rPr>
          <w:rFonts w:ascii="Arial" w:hAnsi="Arial" w:cs="Arial"/>
        </w:rPr>
        <w:t>u</w:t>
      </w:r>
      <w:r w:rsidR="00D10A3F" w:rsidRPr="00E4179E">
        <w:rPr>
          <w:rFonts w:ascii="Arial" w:hAnsi="Arial" w:cs="Arial"/>
        </w:rPr>
        <w:t>a</w:t>
      </w:r>
      <w:r w:rsidR="00E4179E" w:rsidRPr="00E4179E">
        <w:rPr>
          <w:rFonts w:ascii="Arial" w:hAnsi="Arial" w:cs="Arial"/>
        </w:rPr>
        <w:t>tion der Antragsteller berü</w:t>
      </w:r>
      <w:r w:rsidRPr="00E4179E">
        <w:rPr>
          <w:rFonts w:ascii="Arial" w:hAnsi="Arial" w:cs="Arial"/>
        </w:rPr>
        <w:t>cksi</w:t>
      </w:r>
      <w:r w:rsidR="00D10A3F" w:rsidRPr="00E4179E">
        <w:rPr>
          <w:rFonts w:ascii="Arial" w:hAnsi="Arial" w:cs="Arial"/>
        </w:rPr>
        <w:t>chtigen. Damit soll der jeweili</w:t>
      </w:r>
      <w:r w:rsidRPr="00E4179E">
        <w:rPr>
          <w:rFonts w:ascii="Arial" w:hAnsi="Arial" w:cs="Arial"/>
        </w:rPr>
        <w:t>gen Einzelfall</w:t>
      </w:r>
      <w:r w:rsidR="00D10A3F" w:rsidRPr="00E4179E">
        <w:rPr>
          <w:rFonts w:ascii="Arial" w:hAnsi="Arial" w:cs="Arial"/>
        </w:rPr>
        <w:t>-</w:t>
      </w:r>
      <w:r w:rsidRPr="00E4179E">
        <w:rPr>
          <w:rFonts w:ascii="Arial" w:hAnsi="Arial" w:cs="Arial"/>
        </w:rPr>
        <w:t xml:space="preserve"> und auc</w:t>
      </w:r>
      <w:r w:rsidR="00D10A3F" w:rsidRPr="00E4179E">
        <w:rPr>
          <w:rFonts w:ascii="Arial" w:hAnsi="Arial" w:cs="Arial"/>
        </w:rPr>
        <w:t>h Ausnahme-Entscheidung</w:t>
      </w:r>
      <w:r w:rsidRPr="00E4179E">
        <w:rPr>
          <w:rFonts w:ascii="Arial" w:hAnsi="Arial" w:cs="Arial"/>
        </w:rPr>
        <w:t xml:space="preserve"> einer solchen Situation Rechnung getragen werden.  </w:t>
      </w:r>
    </w:p>
    <w:p w14:paraId="605C0C4B" w14:textId="77777777" w:rsidR="00644EAD" w:rsidRPr="00E4179E" w:rsidRDefault="00644EAD" w:rsidP="00E4179E">
      <w:pPr>
        <w:jc w:val="both"/>
        <w:rPr>
          <w:rFonts w:ascii="Arial" w:hAnsi="Arial" w:cs="Arial"/>
        </w:rPr>
      </w:pPr>
    </w:p>
    <w:p w14:paraId="46508897" w14:textId="628E5F54" w:rsidR="00644EAD" w:rsidRPr="00E4179E" w:rsidRDefault="00D05D54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 xml:space="preserve">Die </w:t>
      </w:r>
      <w:r w:rsidRPr="00E4179E">
        <w:rPr>
          <w:rFonts w:ascii="Arial" w:hAnsi="Arial" w:cs="Arial"/>
          <w:b/>
        </w:rPr>
        <w:t>Umsetzungs</w:t>
      </w:r>
      <w:r w:rsidR="00E4179E" w:rsidRPr="00E4179E">
        <w:rPr>
          <w:rFonts w:ascii="Arial" w:hAnsi="Arial" w:cs="Arial"/>
          <w:b/>
        </w:rPr>
        <w:t>frist</w:t>
      </w:r>
      <w:r w:rsidR="00E4179E" w:rsidRPr="00E4179E">
        <w:rPr>
          <w:rFonts w:ascii="Arial" w:hAnsi="Arial" w:cs="Arial"/>
        </w:rPr>
        <w:t xml:space="preserve"> der Einrichtung der Behör</w:t>
      </w:r>
      <w:r w:rsidRPr="00E4179E">
        <w:rPr>
          <w:rFonts w:ascii="Arial" w:hAnsi="Arial" w:cs="Arial"/>
        </w:rPr>
        <w:t xml:space="preserve">de mit den entsprechenden </w:t>
      </w:r>
      <w:r w:rsidR="00D10A3F" w:rsidRPr="00E4179E">
        <w:rPr>
          <w:rFonts w:ascii="Arial" w:hAnsi="Arial" w:cs="Arial"/>
        </w:rPr>
        <w:t xml:space="preserve">Aufgaben </w:t>
      </w:r>
      <w:r w:rsidR="00E4179E" w:rsidRPr="00E4179E">
        <w:rPr>
          <w:rFonts w:ascii="Arial" w:hAnsi="Arial" w:cs="Arial"/>
        </w:rPr>
        <w:t xml:space="preserve">wurde nun auf </w:t>
      </w:r>
      <w:r w:rsidR="00E4179E" w:rsidRPr="00E4179E">
        <w:rPr>
          <w:rFonts w:ascii="Arial" w:hAnsi="Arial" w:cs="Arial"/>
          <w:b/>
        </w:rPr>
        <w:t>12 Monate</w:t>
      </w:r>
      <w:r w:rsidR="00E4179E" w:rsidRPr="00E4179E">
        <w:rPr>
          <w:rFonts w:ascii="Arial" w:hAnsi="Arial" w:cs="Arial"/>
        </w:rPr>
        <w:t xml:space="preserve"> verlä</w:t>
      </w:r>
      <w:r w:rsidRPr="00E4179E">
        <w:rPr>
          <w:rFonts w:ascii="Arial" w:hAnsi="Arial" w:cs="Arial"/>
        </w:rPr>
        <w:t xml:space="preserve">ngert. </w:t>
      </w:r>
    </w:p>
    <w:p w14:paraId="1A94DF8D" w14:textId="77777777" w:rsidR="00644EAD" w:rsidRPr="00E4179E" w:rsidRDefault="00644EAD" w:rsidP="00E4179E">
      <w:pPr>
        <w:jc w:val="both"/>
        <w:rPr>
          <w:rFonts w:ascii="Arial" w:hAnsi="Arial" w:cs="Arial"/>
        </w:rPr>
      </w:pPr>
    </w:p>
    <w:p w14:paraId="5C50DDC4" w14:textId="1AD5055C" w:rsidR="00D05D54" w:rsidRPr="00E4179E" w:rsidRDefault="00D05D54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 xml:space="preserve">Damit bleibt </w:t>
      </w:r>
      <w:r w:rsidR="00D10A3F" w:rsidRPr="00E4179E">
        <w:rPr>
          <w:rFonts w:ascii="Arial" w:hAnsi="Arial" w:cs="Arial"/>
        </w:rPr>
        <w:t xml:space="preserve">es </w:t>
      </w:r>
      <w:r w:rsidR="00E4179E" w:rsidRPr="00E4179E">
        <w:rPr>
          <w:rFonts w:ascii="Arial" w:hAnsi="Arial" w:cs="Arial"/>
        </w:rPr>
        <w:t>fü</w:t>
      </w:r>
      <w:r w:rsidRPr="00E4179E">
        <w:rPr>
          <w:rFonts w:ascii="Arial" w:hAnsi="Arial" w:cs="Arial"/>
        </w:rPr>
        <w:t xml:space="preserve">r viele betroffene Paare </w:t>
      </w:r>
      <w:r w:rsidR="00A2564C" w:rsidRPr="00E4179E">
        <w:rPr>
          <w:rFonts w:ascii="Arial" w:hAnsi="Arial" w:cs="Arial"/>
        </w:rPr>
        <w:t xml:space="preserve">bei </w:t>
      </w:r>
      <w:r w:rsidRPr="00E4179E">
        <w:rPr>
          <w:rFonts w:ascii="Arial" w:hAnsi="Arial" w:cs="Arial"/>
        </w:rPr>
        <w:t>ein</w:t>
      </w:r>
      <w:r w:rsidR="00A2564C" w:rsidRPr="00E4179E">
        <w:rPr>
          <w:rFonts w:ascii="Arial" w:hAnsi="Arial" w:cs="Arial"/>
        </w:rPr>
        <w:t>em weiteren langen</w:t>
      </w:r>
      <w:r w:rsidRPr="00E4179E">
        <w:rPr>
          <w:rFonts w:ascii="Arial" w:hAnsi="Arial" w:cs="Arial"/>
        </w:rPr>
        <w:t xml:space="preserve"> Zeitraum banger Hoffnung auf eine seltene</w:t>
      </w:r>
      <w:r w:rsidR="00A2564C" w:rsidRPr="00E4179E">
        <w:rPr>
          <w:rFonts w:ascii="Arial" w:hAnsi="Arial" w:cs="Arial"/>
        </w:rPr>
        <w:t>,</w:t>
      </w:r>
      <w:r w:rsidRPr="00E4179E">
        <w:rPr>
          <w:rFonts w:ascii="Arial" w:hAnsi="Arial" w:cs="Arial"/>
        </w:rPr>
        <w:t xml:space="preserve"> aber notwendige medizinische Versorgung in unserem Land. </w:t>
      </w:r>
    </w:p>
    <w:p w14:paraId="2558953A" w14:textId="77777777" w:rsidR="00EB3413" w:rsidRPr="00E4179E" w:rsidRDefault="00EB3413" w:rsidP="00E4179E">
      <w:pPr>
        <w:jc w:val="both"/>
        <w:rPr>
          <w:rFonts w:ascii="Arial" w:hAnsi="Arial" w:cs="Arial"/>
        </w:rPr>
      </w:pPr>
    </w:p>
    <w:p w14:paraId="581A75DF" w14:textId="77777777" w:rsidR="00117841" w:rsidRPr="00E4179E" w:rsidRDefault="00117841" w:rsidP="00E4179E">
      <w:pPr>
        <w:jc w:val="both"/>
        <w:rPr>
          <w:rFonts w:ascii="Arial" w:hAnsi="Arial" w:cs="Arial"/>
        </w:rPr>
      </w:pPr>
      <w:bookmarkStart w:id="0" w:name="_GoBack"/>
      <w:bookmarkEnd w:id="0"/>
    </w:p>
    <w:p w14:paraId="0A28BF1C" w14:textId="77777777" w:rsidR="00117841" w:rsidRPr="00E4179E" w:rsidRDefault="00117841" w:rsidP="00E4179E">
      <w:pPr>
        <w:jc w:val="both"/>
        <w:rPr>
          <w:rFonts w:ascii="Arial" w:hAnsi="Arial" w:cs="Arial"/>
        </w:rPr>
      </w:pPr>
    </w:p>
    <w:p w14:paraId="5261908F" w14:textId="77777777" w:rsidR="00EB3413" w:rsidRPr="00E4179E" w:rsidRDefault="00EB3413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>PD Dr. med Tina Buchholz</w:t>
      </w:r>
    </w:p>
    <w:p w14:paraId="03F3AA86" w14:textId="757B4774" w:rsidR="00EB3413" w:rsidRPr="00E4179E" w:rsidRDefault="00E4179E" w:rsidP="00E4179E">
      <w:pPr>
        <w:jc w:val="both"/>
        <w:rPr>
          <w:rFonts w:ascii="Arial" w:hAnsi="Arial" w:cs="Arial"/>
        </w:rPr>
      </w:pPr>
      <w:proofErr w:type="spellStart"/>
      <w:r w:rsidRPr="00E4179E">
        <w:rPr>
          <w:rFonts w:ascii="Arial" w:hAnsi="Arial" w:cs="Arial"/>
        </w:rPr>
        <w:t>President</w:t>
      </w:r>
      <w:proofErr w:type="spellEnd"/>
      <w:r w:rsidRPr="00E4179E">
        <w:rPr>
          <w:rFonts w:ascii="Arial" w:hAnsi="Arial" w:cs="Arial"/>
        </w:rPr>
        <w:t xml:space="preserve"> </w:t>
      </w:r>
      <w:proofErr w:type="spellStart"/>
      <w:r w:rsidRPr="00E4179E">
        <w:rPr>
          <w:rFonts w:ascii="Arial" w:hAnsi="Arial" w:cs="Arial"/>
        </w:rPr>
        <w:t>E</w:t>
      </w:r>
      <w:r w:rsidR="00EB3413" w:rsidRPr="00E4179E">
        <w:rPr>
          <w:rFonts w:ascii="Arial" w:hAnsi="Arial" w:cs="Arial"/>
        </w:rPr>
        <w:t>lect</w:t>
      </w:r>
      <w:proofErr w:type="spellEnd"/>
      <w:r w:rsidR="00EB3413" w:rsidRPr="00E4179E">
        <w:rPr>
          <w:rFonts w:ascii="Arial" w:hAnsi="Arial" w:cs="Arial"/>
        </w:rPr>
        <w:t xml:space="preserve"> der DGRM</w:t>
      </w:r>
    </w:p>
    <w:p w14:paraId="4A9E8C51" w14:textId="3F79E913" w:rsidR="00030281" w:rsidRPr="00E4179E" w:rsidRDefault="00030281" w:rsidP="00E4179E">
      <w:pPr>
        <w:jc w:val="both"/>
        <w:rPr>
          <w:rFonts w:ascii="Arial" w:hAnsi="Arial" w:cs="Arial"/>
        </w:rPr>
      </w:pPr>
      <w:r w:rsidRPr="00E4179E">
        <w:rPr>
          <w:rFonts w:ascii="Arial" w:hAnsi="Arial" w:cs="Arial"/>
        </w:rPr>
        <w:t>1. Feb. 2013</w:t>
      </w:r>
    </w:p>
    <w:sectPr w:rsidR="00030281" w:rsidRPr="00E4179E" w:rsidSect="004E01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4"/>
    <w:rsid w:val="00030281"/>
    <w:rsid w:val="00117841"/>
    <w:rsid w:val="004E0105"/>
    <w:rsid w:val="005D5FB4"/>
    <w:rsid w:val="00644EAD"/>
    <w:rsid w:val="00A2564C"/>
    <w:rsid w:val="00D05D54"/>
    <w:rsid w:val="00D10A3F"/>
    <w:rsid w:val="00E4179E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A04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Buchholz</dc:creator>
  <cp:keywords/>
  <dc:description/>
  <cp:lastModifiedBy>PD Dr. med. Sören von Otte</cp:lastModifiedBy>
  <cp:revision>2</cp:revision>
  <dcterms:created xsi:type="dcterms:W3CDTF">2013-02-05T11:40:00Z</dcterms:created>
  <dcterms:modified xsi:type="dcterms:W3CDTF">2013-02-05T11:40:00Z</dcterms:modified>
</cp:coreProperties>
</file>